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6" w:rsidRDefault="005B3716"/>
    <w:bookmarkStart w:id="0" w:name="_GoBack"/>
    <w:p w:rsidR="005B3716" w:rsidRPr="005B3716" w:rsidRDefault="005B3716" w:rsidP="005B3716">
      <w:pPr>
        <w:jc w:val="center"/>
        <w:rPr>
          <w:rFonts w:ascii="Segoe Print" w:hAnsi="Segoe Print"/>
          <w:b/>
          <w:color w:val="A50021"/>
          <w:sz w:val="48"/>
          <w:szCs w:val="48"/>
        </w:rPr>
      </w:pPr>
      <w:r w:rsidRPr="005B3716">
        <w:rPr>
          <w:rFonts w:ascii="Segoe Print" w:hAnsi="Segoe Print"/>
          <w:b/>
          <w:color w:val="A50021"/>
          <w:sz w:val="48"/>
          <w:szCs w:val="48"/>
        </w:rPr>
        <w:fldChar w:fldCharType="begin"/>
      </w:r>
      <w:r w:rsidRPr="005B3716">
        <w:rPr>
          <w:rFonts w:ascii="Segoe Print" w:hAnsi="Segoe Print"/>
          <w:b/>
          <w:color w:val="A50021"/>
          <w:sz w:val="48"/>
          <w:szCs w:val="48"/>
        </w:rPr>
        <w:instrText xml:space="preserve"> HYPERLINK "http://star3.dp.ua/himnazystam/shkilnyi-psykholoh/psykholohichnyi-dovidnyk/593-jak-krashche-pobuduvaty-vzajemyny-z-odnoklasnykamy-rekomendaciji-uchnjam" \o "Як краще побудувати взаємини з однокласниками? (Рекомендації учням)" </w:instrText>
      </w:r>
      <w:r w:rsidRPr="005B3716">
        <w:rPr>
          <w:rFonts w:ascii="Segoe Print" w:hAnsi="Segoe Print"/>
          <w:b/>
          <w:color w:val="A50021"/>
          <w:sz w:val="48"/>
          <w:szCs w:val="48"/>
        </w:rPr>
        <w:fldChar w:fldCharType="separate"/>
      </w:r>
      <w:r w:rsidRPr="005B3716">
        <w:rPr>
          <w:rStyle w:val="a3"/>
          <w:rFonts w:ascii="Segoe Print" w:hAnsi="Segoe Print" w:cs="Arial"/>
          <w:b/>
          <w:color w:val="A50021"/>
          <w:sz w:val="48"/>
          <w:szCs w:val="48"/>
          <w:u w:val="none"/>
          <w:shd w:val="clear" w:color="auto" w:fill="FFFFFF"/>
        </w:rPr>
        <w:t>Як краще побудувати взаємини з однокласниками?</w:t>
      </w:r>
      <w:r w:rsidRPr="005B3716">
        <w:rPr>
          <w:rFonts w:ascii="Segoe Print" w:hAnsi="Segoe Print"/>
          <w:b/>
          <w:color w:val="A50021"/>
          <w:sz w:val="48"/>
          <w:szCs w:val="48"/>
        </w:rPr>
        <w:fldChar w:fldCharType="end"/>
      </w:r>
    </w:p>
    <w:bookmarkEnd w:id="0"/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Познайомся з однокласниками. Чим більше дружніх контактів буде, тим більшим буде коло твого спілкування в колективі.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Дізнайся, як їх звуть, розкажи про себе, дізнайся про школу, виявляй цікавість.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Поводься природно, про людину говорять її вчинки, тільки вони можуть скласти тобі імідж.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Не чекай загальної любові, однокласники спочатку будуть придивлятися до тебе, а потім уже полюблять чи навпаки. Це залежить від тебе.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Бажано не виділятися в одязі. </w:t>
      </w:r>
      <w:proofErr w:type="spellStart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Обери</w:t>
      </w:r>
      <w:proofErr w:type="spellEnd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стиль, максимально наближений до того, що носять учні у твоєму класі.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Частіше усміхайся, непривітних людей ніхто не любить.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Якщо ти чогось не знаєш, не соромся, спитай про це друзів.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Знайди з друзями спільні інтереси, обміняйся контактами.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Якщо комусь із твоїх друзів сумно, обережно розпитай, що сталося, запропонуй допомогу. Іноді від звичайної уваги стає краще.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 ставлення до себе можна судити з того, як часто до тебе звертаються за допомогою, за порадою, діляться секретом.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Пямятай</w:t>
      </w:r>
      <w:proofErr w:type="spellEnd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відомий загальний принцип: «Бажаєш бути </w:t>
      </w:r>
      <w:proofErr w:type="spellStart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розмним</w:t>
      </w:r>
      <w:proofErr w:type="spellEnd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</w:t>
      </w:r>
      <w:proofErr w:type="spellStart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навчсь</w:t>
      </w:r>
      <w:proofErr w:type="spellEnd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розумно питати, уважно слухати, спокійно відповідати і припинити говорити, коли вже нічого сказати».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Розум визначає єдність знання та дії. Знання неможливо отримати без зусилля думки, без розумової праці, але і саме мислення неможливе без накопичення знань. Навчання супроводжує розвиток мислення.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Мислення починається з питань Чому? Як? Будь допитливим, навчись ставити  питання. І </w:t>
      </w:r>
      <w:proofErr w:type="spellStart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обовязково</w:t>
      </w:r>
      <w:proofErr w:type="spellEnd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шукай відповіді на них. Мислення активізується тоді, коли проявляється  здатність бачити </w:t>
      </w:r>
      <w:proofErr w:type="spellStart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яийсь</w:t>
      </w:r>
      <w:proofErr w:type="spellEnd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предмет чи явище з різних боків, уміння помічати нове у звичному.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Здатність помічати в предметі чи явищі кілька загальних ознак, порівняння близьких за </w:t>
      </w:r>
      <w:proofErr w:type="spellStart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хначенням</w:t>
      </w:r>
      <w:proofErr w:type="spellEnd"/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понять – прийоми розвитку мислення. Ці вміння розвиваються при вирішенні різних логічних задач, головоломок.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Мислення та мова нерозривні. Неодмінна умова розвитку мислення – переказ того, що прочитав, участь у дискусіях, активне виконання письмової мови.</w:t>
      </w:r>
    </w:p>
    <w:p w:rsidR="005B3716" w:rsidRPr="005B3716" w:rsidRDefault="005B3716" w:rsidP="005B37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B3716">
        <w:rPr>
          <w:rFonts w:ascii="Times New Roman" w:eastAsia="Times New Roman" w:hAnsi="Times New Roman" w:cs="Times New Roman"/>
          <w:sz w:val="32"/>
          <w:szCs w:val="32"/>
          <w:lang w:eastAsia="uk-UA"/>
        </w:rPr>
        <w:t>Мислення – найскладніша робота для людини. Для її виконання необхідна організованість, добре розвинуті увага та пам'ять, спостережливість.</w:t>
      </w:r>
    </w:p>
    <w:p w:rsidR="005B3716" w:rsidRPr="005B3716" w:rsidRDefault="005B3716" w:rsidP="005B3716"/>
    <w:p w:rsidR="005B3716" w:rsidRPr="005B3716" w:rsidRDefault="005B3716" w:rsidP="005B3716">
      <w:r>
        <w:rPr>
          <w:noProof/>
          <w:lang w:eastAsia="uk-UA"/>
        </w:rPr>
        <w:drawing>
          <wp:inline distT="0" distB="0" distL="0" distR="0">
            <wp:extent cx="5735781" cy="2892829"/>
            <wp:effectExtent l="0" t="0" r="0" b="3175"/>
            <wp:docPr id="5" name="Рисунок 5" descr="Результат пошуку зображень за запитом спілк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спілкуван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81" cy="289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16" w:rsidRPr="005B3716" w:rsidRDefault="005B3716" w:rsidP="005B3716"/>
    <w:p w:rsidR="005B3716" w:rsidRPr="005B3716" w:rsidRDefault="005B3716" w:rsidP="005B3716"/>
    <w:p w:rsidR="005B3716" w:rsidRPr="005B3716" w:rsidRDefault="005B3716" w:rsidP="005B3716"/>
    <w:p w:rsidR="005B3716" w:rsidRPr="005B3716" w:rsidRDefault="005B3716" w:rsidP="005B3716"/>
    <w:p w:rsidR="005B3716" w:rsidRPr="005B3716" w:rsidRDefault="005B3716" w:rsidP="005B3716"/>
    <w:p w:rsidR="005B3716" w:rsidRDefault="005B3716" w:rsidP="005B3716"/>
    <w:p w:rsidR="00F5626A" w:rsidRPr="005B3716" w:rsidRDefault="005B3716" w:rsidP="005B3716">
      <w:pPr>
        <w:tabs>
          <w:tab w:val="left" w:pos="2697"/>
        </w:tabs>
      </w:pPr>
      <w:r>
        <w:tab/>
      </w:r>
    </w:p>
    <w:sectPr w:rsidR="00F5626A" w:rsidRPr="005B3716" w:rsidSect="005B3716">
      <w:headerReference w:type="default" r:id="rId9"/>
      <w:footerReference w:type="default" r:id="rId10"/>
      <w:pgSz w:w="11906" w:h="16838"/>
      <w:pgMar w:top="850" w:right="850" w:bottom="850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94" w:rsidRDefault="00A05794" w:rsidP="005B3716">
      <w:pPr>
        <w:spacing w:after="0" w:line="240" w:lineRule="auto"/>
      </w:pPr>
      <w:r>
        <w:separator/>
      </w:r>
    </w:p>
  </w:endnote>
  <w:endnote w:type="continuationSeparator" w:id="0">
    <w:p w:rsidR="00A05794" w:rsidRDefault="00A05794" w:rsidP="005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6" w:rsidRDefault="005B3716">
    <w:pPr>
      <w:pStyle w:val="a6"/>
    </w:pPr>
    <w:r>
      <w:rPr>
        <w:noProof/>
        <w:lang w:eastAsia="uk-UA"/>
      </w:rPr>
      <w:drawing>
        <wp:inline distT="0" distB="0" distL="0" distR="0" wp14:anchorId="1925029C" wp14:editId="3BE1D737">
          <wp:extent cx="6120765" cy="33210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12076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94" w:rsidRDefault="00A05794" w:rsidP="005B3716">
      <w:pPr>
        <w:spacing w:after="0" w:line="240" w:lineRule="auto"/>
      </w:pPr>
      <w:r>
        <w:separator/>
      </w:r>
    </w:p>
  </w:footnote>
  <w:footnote w:type="continuationSeparator" w:id="0">
    <w:p w:rsidR="00A05794" w:rsidRDefault="00A05794" w:rsidP="005B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6" w:rsidRDefault="005B3716">
    <w:pPr>
      <w:pStyle w:val="a4"/>
    </w:pPr>
    <w:r>
      <w:rPr>
        <w:noProof/>
        <w:lang w:eastAsia="uk-UA"/>
      </w:rPr>
      <w:drawing>
        <wp:inline distT="0" distB="0" distL="0" distR="0" wp14:anchorId="77B89BEC" wp14:editId="0042AE4A">
          <wp:extent cx="6120765" cy="33210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12076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D7A"/>
    <w:multiLevelType w:val="multilevel"/>
    <w:tmpl w:val="EB1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F"/>
    <w:rsid w:val="005B3716"/>
    <w:rsid w:val="00A05794"/>
    <w:rsid w:val="00C85C5F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7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716"/>
  </w:style>
  <w:style w:type="paragraph" w:styleId="a6">
    <w:name w:val="footer"/>
    <w:basedOn w:val="a"/>
    <w:link w:val="a7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716"/>
  </w:style>
  <w:style w:type="paragraph" w:styleId="a8">
    <w:name w:val="Balloon Text"/>
    <w:basedOn w:val="a"/>
    <w:link w:val="a9"/>
    <w:uiPriority w:val="99"/>
    <w:semiHidden/>
    <w:unhideWhenUsed/>
    <w:rsid w:val="005B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7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716"/>
  </w:style>
  <w:style w:type="paragraph" w:styleId="a6">
    <w:name w:val="footer"/>
    <w:basedOn w:val="a"/>
    <w:link w:val="a7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716"/>
  </w:style>
  <w:style w:type="paragraph" w:styleId="a8">
    <w:name w:val="Balloon Text"/>
    <w:basedOn w:val="a"/>
    <w:link w:val="a9"/>
    <w:uiPriority w:val="99"/>
    <w:semiHidden/>
    <w:unhideWhenUsed/>
    <w:rsid w:val="005B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2019-11-11T16:15:00Z</dcterms:created>
  <dcterms:modified xsi:type="dcterms:W3CDTF">2019-11-11T16:15:00Z</dcterms:modified>
</cp:coreProperties>
</file>