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2B" w:rsidRPr="00FF532B" w:rsidRDefault="00FF532B" w:rsidP="00FF532B">
      <w:pPr>
        <w:pStyle w:val="2"/>
        <w:spacing w:before="0" w:beforeAutospacing="0" w:after="0" w:afterAutospacing="0"/>
        <w:jc w:val="center"/>
        <w:rPr>
          <w:rFonts w:ascii="Helvetica" w:hAnsi="Helvetica" w:cs="Helvetica"/>
          <w:bCs w:val="0"/>
          <w:color w:val="800080"/>
          <w:sz w:val="40"/>
          <w:szCs w:val="40"/>
        </w:rPr>
      </w:pPr>
      <w:r w:rsidRPr="00FF532B">
        <w:rPr>
          <w:rFonts w:ascii="Helvetica" w:hAnsi="Helvetica" w:cs="Helvetica"/>
          <w:bCs w:val="0"/>
          <w:color w:val="800080"/>
          <w:sz w:val="40"/>
          <w:szCs w:val="40"/>
        </w:rPr>
        <w:t>Дл</w:t>
      </w:r>
      <w:bookmarkStart w:id="0" w:name="_GoBack"/>
      <w:bookmarkEnd w:id="0"/>
      <w:r w:rsidRPr="00FF532B">
        <w:rPr>
          <w:rFonts w:ascii="Helvetica" w:hAnsi="Helvetica" w:cs="Helvetica"/>
          <w:bCs w:val="0"/>
          <w:color w:val="800080"/>
          <w:sz w:val="40"/>
          <w:szCs w:val="40"/>
        </w:rPr>
        <w:t>я підвищення мотивації учнів пропонується</w:t>
      </w:r>
    </w:p>
    <w:p w:rsidR="004C6D73" w:rsidRPr="004C6D73" w:rsidRDefault="004C6D73" w:rsidP="004C6D73">
      <w:pPr>
        <w:spacing w:after="0" w:line="240" w:lineRule="auto"/>
        <w:jc w:val="center"/>
        <w:outlineLvl w:val="1"/>
        <w:rPr>
          <w:rFonts w:ascii="Segoe Print" w:eastAsia="Times New Roman" w:hAnsi="Segoe Print" w:cs="Helvetica"/>
          <w:b/>
          <w:color w:val="D20055"/>
          <w:sz w:val="24"/>
          <w:szCs w:val="24"/>
          <w:lang w:eastAsia="uk-UA"/>
        </w:rPr>
      </w:pPr>
    </w:p>
    <w:p w:rsidR="00FF532B" w:rsidRDefault="00FF532B" w:rsidP="00FF532B">
      <w:pPr>
        <w:pStyle w:val="a9"/>
        <w:numPr>
          <w:ilvl w:val="0"/>
          <w:numId w:val="2"/>
        </w:numPr>
        <w:spacing w:before="0" w:beforeAutospacing="0" w:after="0" w:afterAutospacing="0" w:line="388" w:lineRule="atLeast"/>
        <w:ind w:right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забезпечити в учнів відчуття просування вперед, переживання успіху в діяльності, для чого необхідно правильно підбирати рівень складності завдань і заслужено оцінювати ре</w:t>
      </w:r>
      <w:r>
        <w:rPr>
          <w:color w:val="000000"/>
          <w:sz w:val="28"/>
          <w:szCs w:val="28"/>
        </w:rPr>
        <w:softHyphen/>
        <w:t>зультат діяльності;</w:t>
      </w:r>
    </w:p>
    <w:p w:rsidR="00FF532B" w:rsidRDefault="00FF532B" w:rsidP="00FF532B">
      <w:pPr>
        <w:pStyle w:val="a9"/>
        <w:numPr>
          <w:ilvl w:val="0"/>
          <w:numId w:val="2"/>
        </w:numPr>
        <w:spacing w:before="0" w:beforeAutospacing="0" w:after="0" w:afterAutospacing="0" w:line="388" w:lineRule="atLeast"/>
        <w:ind w:right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використовувати всі можливості навчаль</w:t>
      </w:r>
      <w:r>
        <w:rPr>
          <w:color w:val="000000"/>
          <w:sz w:val="28"/>
          <w:szCs w:val="28"/>
        </w:rPr>
        <w:softHyphen/>
        <w:t>ного матеріалу для того, щоб зацікавити учнів, ставити проблеми, активізувати самостійне мис</w:t>
      </w:r>
      <w:r>
        <w:rPr>
          <w:color w:val="000000"/>
          <w:sz w:val="28"/>
          <w:szCs w:val="28"/>
        </w:rPr>
        <w:softHyphen/>
        <w:t>лення;</w:t>
      </w:r>
    </w:p>
    <w:p w:rsidR="00FF532B" w:rsidRDefault="00FF532B" w:rsidP="00FF532B">
      <w:pPr>
        <w:pStyle w:val="a9"/>
        <w:numPr>
          <w:ilvl w:val="0"/>
          <w:numId w:val="2"/>
        </w:numPr>
        <w:spacing w:before="0" w:beforeAutospacing="0" w:after="0" w:afterAutospacing="0" w:line="388" w:lineRule="atLeast"/>
        <w:ind w:right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організувати співробітництво учнів на уроці, взаємодопомогу, позитивне ставлення класу до предмета і навчання в цілому;</w:t>
      </w:r>
    </w:p>
    <w:p w:rsidR="00FF532B" w:rsidRDefault="00FF532B" w:rsidP="00FF532B">
      <w:pPr>
        <w:pStyle w:val="a9"/>
        <w:numPr>
          <w:ilvl w:val="0"/>
          <w:numId w:val="2"/>
        </w:numPr>
        <w:spacing w:before="0" w:beforeAutospacing="0" w:after="0" w:afterAutospacing="0" w:line="388" w:lineRule="atLeast"/>
        <w:ind w:right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самому правильно формувати стосунки з учнями, бути зацікавленим у їхніх успіхах, мати авторитет;</w:t>
      </w:r>
    </w:p>
    <w:p w:rsidR="00FF532B" w:rsidRDefault="00FF532B" w:rsidP="00FF532B">
      <w:pPr>
        <w:pStyle w:val="a9"/>
        <w:numPr>
          <w:ilvl w:val="0"/>
          <w:numId w:val="2"/>
        </w:numPr>
        <w:spacing w:before="0" w:beforeAutospacing="0" w:after="0" w:afterAutospacing="0" w:line="388" w:lineRule="atLeast"/>
        <w:ind w:right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бачити індивідуальність кожного учня, мотивувати кожного, спираючись на вже наявні в учня мотиви;</w:t>
      </w:r>
    </w:p>
    <w:p w:rsidR="00FF532B" w:rsidRDefault="00FF532B" w:rsidP="00FF532B">
      <w:pPr>
        <w:pStyle w:val="a9"/>
        <w:numPr>
          <w:ilvl w:val="0"/>
          <w:numId w:val="2"/>
        </w:numPr>
        <w:spacing w:before="0" w:beforeAutospacing="0" w:after="0" w:afterAutospacing="0" w:line="388" w:lineRule="atLeast"/>
        <w:ind w:right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деяких учнів доводиться змушувати вчи</w:t>
      </w:r>
      <w:r>
        <w:rPr>
          <w:color w:val="000000"/>
          <w:sz w:val="28"/>
          <w:szCs w:val="28"/>
        </w:rPr>
        <w:softHyphen/>
        <w:t>тися, постійно заохочувати чи карати, залучати батьків для спільного контролю.</w:t>
      </w:r>
    </w:p>
    <w:p w:rsidR="00FF532B" w:rsidRDefault="00FF532B" w:rsidP="00FF532B">
      <w:pPr>
        <w:pStyle w:val="a9"/>
        <w:spacing w:before="0" w:beforeAutospacing="0" w:after="0" w:afterAutospacing="0" w:line="388" w:lineRule="atLeast"/>
        <w:ind w:left="567" w:right="567"/>
        <w:jc w:val="center"/>
        <w:rPr>
          <w:b/>
          <w:bCs/>
          <w:color w:val="000000"/>
          <w:sz w:val="28"/>
          <w:szCs w:val="28"/>
        </w:rPr>
      </w:pPr>
    </w:p>
    <w:p w:rsidR="00FF532B" w:rsidRPr="00FF532B" w:rsidRDefault="00FF532B" w:rsidP="00FF532B">
      <w:pPr>
        <w:pStyle w:val="a9"/>
        <w:spacing w:before="0" w:beforeAutospacing="0" w:after="0" w:afterAutospacing="0" w:line="388" w:lineRule="atLeast"/>
        <w:ind w:left="567" w:right="567"/>
        <w:jc w:val="center"/>
        <w:rPr>
          <w:b/>
          <w:bCs/>
          <w:color w:val="000000"/>
          <w:sz w:val="36"/>
          <w:szCs w:val="36"/>
          <w:u w:val="single"/>
        </w:rPr>
      </w:pPr>
      <w:r w:rsidRPr="00FF532B">
        <w:rPr>
          <w:b/>
          <w:bCs/>
          <w:color w:val="800080"/>
          <w:sz w:val="36"/>
          <w:szCs w:val="36"/>
          <w:u w:val="single"/>
        </w:rPr>
        <w:t> Умови формування навчальної мотивації учнів:</w:t>
      </w:r>
    </w:p>
    <w:p w:rsidR="00FF532B" w:rsidRDefault="00FF532B" w:rsidP="00FF532B">
      <w:pPr>
        <w:pStyle w:val="a9"/>
        <w:spacing w:before="0" w:beforeAutospacing="0" w:after="0" w:afterAutospacing="0" w:line="388" w:lineRule="atLeast"/>
        <w:ind w:left="567" w:right="567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F532B" w:rsidRDefault="00FF532B" w:rsidP="00FF532B">
      <w:pPr>
        <w:pStyle w:val="a9"/>
        <w:numPr>
          <w:ilvl w:val="1"/>
          <w:numId w:val="6"/>
        </w:numPr>
        <w:spacing w:before="0" w:beforeAutospacing="0" w:after="0" w:afterAutospacing="0" w:line="388" w:lineRule="atLeast"/>
        <w:ind w:right="567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створення умов для самопізнання;</w:t>
      </w:r>
    </w:p>
    <w:p w:rsidR="00FF532B" w:rsidRDefault="00FF532B" w:rsidP="00FF532B">
      <w:pPr>
        <w:pStyle w:val="a9"/>
        <w:numPr>
          <w:ilvl w:val="1"/>
          <w:numId w:val="6"/>
        </w:numPr>
        <w:spacing w:before="0" w:beforeAutospacing="0" w:after="0" w:afterAutospacing="0" w:line="388" w:lineRule="atLeast"/>
        <w:ind w:right="567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розвиток уміння вступати в діалог з навколишнім світом;</w:t>
      </w:r>
    </w:p>
    <w:p w:rsidR="00FF532B" w:rsidRDefault="00FF532B" w:rsidP="00FF532B">
      <w:pPr>
        <w:pStyle w:val="a9"/>
        <w:numPr>
          <w:ilvl w:val="1"/>
          <w:numId w:val="6"/>
        </w:numPr>
        <w:spacing w:before="0" w:beforeAutospacing="0" w:after="0" w:afterAutospacing="0" w:line="388" w:lineRule="atLeast"/>
        <w:ind w:right="567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удосконалювання способів здобування знань;</w:t>
      </w:r>
    </w:p>
    <w:p w:rsidR="00FF532B" w:rsidRDefault="00FF532B" w:rsidP="00FF532B">
      <w:pPr>
        <w:pStyle w:val="a9"/>
        <w:numPr>
          <w:ilvl w:val="1"/>
          <w:numId w:val="6"/>
        </w:numPr>
        <w:spacing w:before="0" w:beforeAutospacing="0" w:after="0" w:afterAutospacing="0" w:line="388" w:lineRule="atLeast"/>
        <w:ind w:right="567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створення активного пізнавального діяльного середовища;</w:t>
      </w:r>
    </w:p>
    <w:p w:rsidR="00FF532B" w:rsidRDefault="00FF532B" w:rsidP="00FF532B">
      <w:pPr>
        <w:pStyle w:val="a9"/>
        <w:numPr>
          <w:ilvl w:val="1"/>
          <w:numId w:val="6"/>
        </w:numPr>
        <w:spacing w:before="0" w:beforeAutospacing="0" w:after="0" w:afterAutospacing="0" w:line="388" w:lineRule="atLeast"/>
        <w:ind w:right="567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оволодіння контрольно-оцінними діями;</w:t>
      </w:r>
    </w:p>
    <w:p w:rsidR="00FF532B" w:rsidRDefault="00FF532B" w:rsidP="00FF532B">
      <w:pPr>
        <w:pStyle w:val="a9"/>
        <w:numPr>
          <w:ilvl w:val="1"/>
          <w:numId w:val="6"/>
        </w:numPr>
        <w:spacing w:before="0" w:beforeAutospacing="0" w:after="0" w:afterAutospacing="0" w:line="388" w:lineRule="atLeast"/>
        <w:ind w:right="567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застосування методів теоретичного й творчого мислення;</w:t>
      </w:r>
    </w:p>
    <w:p w:rsidR="00FF532B" w:rsidRPr="00FF532B" w:rsidRDefault="00FF532B" w:rsidP="00FF532B">
      <w:pPr>
        <w:pStyle w:val="a9"/>
        <w:numPr>
          <w:ilvl w:val="1"/>
          <w:numId w:val="6"/>
        </w:numPr>
        <w:spacing w:before="0" w:beforeAutospacing="0" w:after="0" w:afterAutospacing="0" w:line="388" w:lineRule="atLeast"/>
        <w:ind w:right="567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формування культури розумової праці.</w:t>
      </w:r>
    </w:p>
    <w:p w:rsidR="00FF532B" w:rsidRDefault="00FF532B" w:rsidP="00FF532B">
      <w:pPr>
        <w:pStyle w:val="a9"/>
        <w:spacing w:before="0" w:beforeAutospacing="0" w:after="0" w:afterAutospacing="0" w:line="388" w:lineRule="atLeast"/>
        <w:ind w:left="513" w:right="567"/>
        <w:rPr>
          <w:rFonts w:ascii="Helvetica" w:hAnsi="Helvetica" w:cs="Helvetica"/>
          <w:color w:val="333333"/>
          <w:sz w:val="21"/>
          <w:szCs w:val="21"/>
        </w:rPr>
      </w:pPr>
    </w:p>
    <w:p w:rsidR="00B40449" w:rsidRDefault="00FF532B" w:rsidP="004C6D73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195376" cy="1888940"/>
            <wp:effectExtent l="0" t="0" r="5080" b="0"/>
            <wp:docPr id="4" name="Рисунок 4" descr="Результат пошуку зображень за запитом девіантна поведінка уч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девіантна поведінка учн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89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449" w:rsidSect="004C6D73">
      <w:headerReference w:type="default" r:id="rId9"/>
      <w:footerReference w:type="default" r:id="rId10"/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27" w:rsidRDefault="004F2927" w:rsidP="004C6D73">
      <w:pPr>
        <w:spacing w:after="0" w:line="240" w:lineRule="auto"/>
      </w:pPr>
      <w:r>
        <w:separator/>
      </w:r>
    </w:p>
  </w:endnote>
  <w:endnote w:type="continuationSeparator" w:id="0">
    <w:p w:rsidR="004F2927" w:rsidRDefault="004F2927" w:rsidP="004C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73" w:rsidRDefault="004C6D73">
    <w:pPr>
      <w:pStyle w:val="a5"/>
    </w:pPr>
    <w:r w:rsidRPr="004C6D73">
      <w:rPr>
        <w:b/>
        <w:noProof/>
        <w:lang w:eastAsia="uk-UA"/>
      </w:rPr>
      <w:drawing>
        <wp:inline distT="0" distB="0" distL="0" distR="0" wp14:anchorId="56610B16" wp14:editId="63F31F36">
          <wp:extent cx="6120765" cy="34758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4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27" w:rsidRDefault="004F2927" w:rsidP="004C6D73">
      <w:pPr>
        <w:spacing w:after="0" w:line="240" w:lineRule="auto"/>
      </w:pPr>
      <w:r>
        <w:separator/>
      </w:r>
    </w:p>
  </w:footnote>
  <w:footnote w:type="continuationSeparator" w:id="0">
    <w:p w:rsidR="004F2927" w:rsidRDefault="004F2927" w:rsidP="004C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73" w:rsidRDefault="004C6D73">
    <w:pPr>
      <w:pStyle w:val="a3"/>
    </w:pPr>
    <w:r w:rsidRPr="004C6D73">
      <w:rPr>
        <w:b/>
        <w:noProof/>
        <w:lang w:eastAsia="uk-UA"/>
      </w:rPr>
      <w:drawing>
        <wp:inline distT="0" distB="0" distL="0" distR="0" wp14:anchorId="3159A479" wp14:editId="57078408">
          <wp:extent cx="6385035" cy="36260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4965" cy="362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D73" w:rsidRDefault="004C6D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pt;height:11.1pt" o:bullet="t">
        <v:imagedata r:id="rId1" o:title="BD14565_"/>
      </v:shape>
    </w:pict>
  </w:numPicBullet>
  <w:abstractNum w:abstractNumId="0">
    <w:nsid w:val="03FE5BE5"/>
    <w:multiLevelType w:val="hybridMultilevel"/>
    <w:tmpl w:val="983835B6"/>
    <w:lvl w:ilvl="0" w:tplc="CC22B7F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00001C2"/>
    <w:multiLevelType w:val="hybridMultilevel"/>
    <w:tmpl w:val="32B6DE98"/>
    <w:lvl w:ilvl="0" w:tplc="0518DBF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518DBF4">
      <w:start w:val="1"/>
      <w:numFmt w:val="bullet"/>
      <w:lvlText w:val=""/>
      <w:lvlPicBulletId w:val="0"/>
      <w:lvlJc w:val="left"/>
      <w:pPr>
        <w:ind w:left="513" w:hanging="360"/>
      </w:pPr>
      <w:rPr>
        <w:rFonts w:ascii="Symbol" w:hAnsi="Symbol" w:hint="default"/>
        <w:color w:val="auto"/>
        <w:sz w:val="28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273E3CC4"/>
    <w:multiLevelType w:val="hybridMultilevel"/>
    <w:tmpl w:val="F476035A"/>
    <w:lvl w:ilvl="0" w:tplc="0518DBF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53ADA96">
      <w:numFmt w:val="bullet"/>
      <w:lvlText w:val="•"/>
      <w:lvlJc w:val="left"/>
      <w:pPr>
        <w:ind w:left="513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2D1F28F8"/>
    <w:multiLevelType w:val="hybridMultilevel"/>
    <w:tmpl w:val="C6706608"/>
    <w:lvl w:ilvl="0" w:tplc="CC22B7F4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1B1B64"/>
    <w:multiLevelType w:val="hybridMultilevel"/>
    <w:tmpl w:val="E8C46A50"/>
    <w:lvl w:ilvl="0" w:tplc="0518DBF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2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  <w:color w:val="auto"/>
        <w:sz w:val="28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647402BF"/>
    <w:multiLevelType w:val="hybridMultilevel"/>
    <w:tmpl w:val="EBBC0A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59"/>
    <w:rsid w:val="000A4ED3"/>
    <w:rsid w:val="00382159"/>
    <w:rsid w:val="004C6D73"/>
    <w:rsid w:val="004F2927"/>
    <w:rsid w:val="00B40449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6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D7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header"/>
    <w:basedOn w:val="a"/>
    <w:link w:val="a4"/>
    <w:uiPriority w:val="99"/>
    <w:unhideWhenUsed/>
    <w:rsid w:val="004C6D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D73"/>
  </w:style>
  <w:style w:type="paragraph" w:styleId="a5">
    <w:name w:val="footer"/>
    <w:basedOn w:val="a"/>
    <w:link w:val="a6"/>
    <w:uiPriority w:val="99"/>
    <w:unhideWhenUsed/>
    <w:rsid w:val="004C6D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D73"/>
  </w:style>
  <w:style w:type="paragraph" w:styleId="a7">
    <w:name w:val="Balloon Text"/>
    <w:basedOn w:val="a"/>
    <w:link w:val="a8"/>
    <w:uiPriority w:val="99"/>
    <w:semiHidden/>
    <w:unhideWhenUsed/>
    <w:rsid w:val="004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D7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C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6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D7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header"/>
    <w:basedOn w:val="a"/>
    <w:link w:val="a4"/>
    <w:uiPriority w:val="99"/>
    <w:unhideWhenUsed/>
    <w:rsid w:val="004C6D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D73"/>
  </w:style>
  <w:style w:type="paragraph" w:styleId="a5">
    <w:name w:val="footer"/>
    <w:basedOn w:val="a"/>
    <w:link w:val="a6"/>
    <w:uiPriority w:val="99"/>
    <w:unhideWhenUsed/>
    <w:rsid w:val="004C6D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D73"/>
  </w:style>
  <w:style w:type="paragraph" w:styleId="a7">
    <w:name w:val="Balloon Text"/>
    <w:basedOn w:val="a"/>
    <w:link w:val="a8"/>
    <w:uiPriority w:val="99"/>
    <w:semiHidden/>
    <w:unhideWhenUsed/>
    <w:rsid w:val="004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D7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C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2019-11-08T18:27:00Z</dcterms:created>
  <dcterms:modified xsi:type="dcterms:W3CDTF">2019-11-08T18:27:00Z</dcterms:modified>
</cp:coreProperties>
</file>